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55C" w:rsidRPr="004A4CD9" w:rsidRDefault="00B93FDE" w:rsidP="00B93FDE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4A4CD9">
        <w:rPr>
          <w:rFonts w:ascii="Times New Roman" w:hAnsi="Times New Roman"/>
          <w:b/>
          <w:bCs/>
          <w:sz w:val="16"/>
          <w:szCs w:val="16"/>
          <w:lang w:eastAsia="ru-RU"/>
        </w:rPr>
        <w:tab/>
      </w:r>
      <w:r w:rsidRPr="004A4CD9">
        <w:rPr>
          <w:rFonts w:ascii="Times New Roman" w:hAnsi="Times New Roman"/>
          <w:b/>
          <w:bCs/>
          <w:sz w:val="16"/>
          <w:szCs w:val="16"/>
          <w:lang w:eastAsia="ru-RU"/>
        </w:rPr>
        <w:tab/>
      </w:r>
      <w:r w:rsidRPr="004A4CD9">
        <w:rPr>
          <w:rFonts w:ascii="Times New Roman" w:hAnsi="Times New Roman"/>
          <w:b/>
          <w:bCs/>
          <w:sz w:val="16"/>
          <w:szCs w:val="16"/>
          <w:lang w:eastAsia="ru-RU"/>
        </w:rPr>
        <w:tab/>
      </w:r>
      <w:r w:rsidRPr="004A4CD9">
        <w:rPr>
          <w:rFonts w:ascii="Times New Roman" w:hAnsi="Times New Roman"/>
          <w:b/>
          <w:bCs/>
          <w:sz w:val="16"/>
          <w:szCs w:val="16"/>
          <w:lang w:eastAsia="ru-RU"/>
        </w:rPr>
        <w:tab/>
      </w:r>
      <w:r w:rsidRPr="004A4CD9">
        <w:rPr>
          <w:rFonts w:ascii="Times New Roman" w:hAnsi="Times New Roman"/>
          <w:b/>
          <w:bCs/>
          <w:sz w:val="16"/>
          <w:szCs w:val="16"/>
          <w:lang w:eastAsia="ru-RU"/>
        </w:rPr>
        <w:tab/>
      </w:r>
      <w:r w:rsidRPr="004A4CD9">
        <w:rPr>
          <w:rFonts w:ascii="Times New Roman" w:hAnsi="Times New Roman"/>
          <w:b/>
          <w:bCs/>
          <w:sz w:val="16"/>
          <w:szCs w:val="16"/>
          <w:lang w:eastAsia="ru-RU"/>
        </w:rPr>
        <w:tab/>
      </w:r>
      <w:r w:rsidR="0068355C" w:rsidRPr="004A4CD9">
        <w:rPr>
          <w:rFonts w:ascii="Times New Roman" w:hAnsi="Times New Roman"/>
          <w:b/>
          <w:bCs/>
          <w:sz w:val="16"/>
          <w:szCs w:val="16"/>
          <w:lang w:eastAsia="ru-RU"/>
        </w:rPr>
        <w:tab/>
      </w:r>
      <w:r w:rsidR="0068355C" w:rsidRPr="004A4CD9">
        <w:rPr>
          <w:rFonts w:ascii="Times New Roman" w:hAnsi="Times New Roman"/>
          <w:b/>
          <w:bCs/>
          <w:sz w:val="16"/>
          <w:szCs w:val="16"/>
          <w:lang w:eastAsia="ru-RU"/>
        </w:rPr>
        <w:tab/>
      </w:r>
    </w:p>
    <w:p w:rsidR="00332A9D" w:rsidRPr="00332A9D" w:rsidRDefault="00332A9D" w:rsidP="004A4C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32A9D">
        <w:rPr>
          <w:rFonts w:ascii="Times New Roman" w:hAnsi="Times New Roman"/>
          <w:b/>
          <w:bCs/>
          <w:sz w:val="28"/>
          <w:szCs w:val="28"/>
          <w:lang w:eastAsia="ru-RU"/>
        </w:rPr>
        <w:t>Архангельская область</w:t>
      </w:r>
    </w:p>
    <w:p w:rsidR="00332A9D" w:rsidRPr="00EF2DEE" w:rsidRDefault="00332A9D" w:rsidP="004A4C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 xml:space="preserve">Шенкурский муниципальный </w:t>
      </w:r>
      <w:r w:rsidR="00EF2DEE">
        <w:rPr>
          <w:rFonts w:ascii="Times New Roman" w:hAnsi="Times New Roman"/>
          <w:b/>
          <w:sz w:val="28"/>
          <w:szCs w:val="28"/>
          <w:lang w:eastAsia="x-none"/>
        </w:rPr>
        <w:t>округ</w:t>
      </w:r>
    </w:p>
    <w:p w:rsidR="00332A9D" w:rsidRPr="00332A9D" w:rsidRDefault="00332A9D" w:rsidP="004A4C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 xml:space="preserve">Собрание депутатов </w:t>
      </w:r>
      <w:r w:rsidR="00EF2DEE">
        <w:rPr>
          <w:rFonts w:ascii="Times New Roman" w:hAnsi="Times New Roman"/>
          <w:b/>
          <w:sz w:val="28"/>
          <w:szCs w:val="28"/>
          <w:lang w:eastAsia="x-none"/>
        </w:rPr>
        <w:t>первого</w:t>
      </w: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 xml:space="preserve"> созыва</w:t>
      </w:r>
    </w:p>
    <w:p w:rsidR="00332A9D" w:rsidRPr="00E96D02" w:rsidRDefault="004A4CD9" w:rsidP="004A4C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/>
          <w:b/>
          <w:sz w:val="28"/>
          <w:szCs w:val="28"/>
          <w:lang w:eastAsia="x-none"/>
        </w:rPr>
        <w:t xml:space="preserve">15 </w:t>
      </w:r>
      <w:r w:rsidR="00E96D02">
        <w:rPr>
          <w:rFonts w:ascii="Times New Roman" w:hAnsi="Times New Roman"/>
          <w:b/>
          <w:sz w:val="28"/>
          <w:szCs w:val="28"/>
          <w:lang w:eastAsia="x-none"/>
        </w:rPr>
        <w:t>очередная сессия</w:t>
      </w:r>
    </w:p>
    <w:p w:rsidR="00332A9D" w:rsidRPr="0069293F" w:rsidRDefault="00332A9D" w:rsidP="004A4CD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x-none"/>
        </w:rPr>
      </w:pPr>
    </w:p>
    <w:p w:rsidR="00332A9D" w:rsidRPr="00332A9D" w:rsidRDefault="00332A9D" w:rsidP="004A4C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>Решение</w:t>
      </w:r>
    </w:p>
    <w:p w:rsidR="00332A9D" w:rsidRPr="0069293F" w:rsidRDefault="00332A9D" w:rsidP="004A4CD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x-none"/>
        </w:rPr>
      </w:pPr>
    </w:p>
    <w:p w:rsidR="00332A9D" w:rsidRPr="00F76898" w:rsidRDefault="00332A9D" w:rsidP="004A4C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от </w:t>
      </w:r>
      <w:r w:rsidR="004A4CD9">
        <w:rPr>
          <w:rFonts w:ascii="Times New Roman" w:hAnsi="Times New Roman"/>
          <w:bCs/>
          <w:sz w:val="28"/>
          <w:szCs w:val="28"/>
          <w:lang w:eastAsia="x-none"/>
        </w:rPr>
        <w:t xml:space="preserve">29 </w:t>
      </w:r>
      <w:r w:rsidR="00715C56">
        <w:rPr>
          <w:rFonts w:ascii="Times New Roman" w:hAnsi="Times New Roman"/>
          <w:bCs/>
          <w:sz w:val="28"/>
          <w:szCs w:val="28"/>
          <w:lang w:eastAsia="x-none"/>
        </w:rPr>
        <w:t>марта</w:t>
      </w:r>
      <w:r w:rsidR="00E96D02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>20</w:t>
      </w:r>
      <w:r w:rsidR="00EF2DEE">
        <w:rPr>
          <w:rFonts w:ascii="Times New Roman" w:hAnsi="Times New Roman"/>
          <w:bCs/>
          <w:sz w:val="28"/>
          <w:szCs w:val="28"/>
          <w:lang w:eastAsia="x-none"/>
        </w:rPr>
        <w:t>2</w:t>
      </w:r>
      <w:r w:rsidR="00B93FDE">
        <w:rPr>
          <w:rFonts w:ascii="Times New Roman" w:hAnsi="Times New Roman"/>
          <w:bCs/>
          <w:sz w:val="28"/>
          <w:szCs w:val="28"/>
          <w:lang w:eastAsia="x-none"/>
        </w:rPr>
        <w:t>4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 года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ab/>
      </w:r>
      <w:r w:rsidRPr="00EF2DEE">
        <w:rPr>
          <w:rFonts w:ascii="Times New Roman" w:hAnsi="Times New Roman"/>
          <w:bCs/>
          <w:sz w:val="28"/>
          <w:szCs w:val="28"/>
          <w:lang w:eastAsia="x-none"/>
        </w:rPr>
        <w:t xml:space="preserve">                         </w:t>
      </w:r>
      <w:bookmarkStart w:id="0" w:name="_GoBack"/>
      <w:bookmarkEnd w:id="0"/>
      <w:r w:rsidRPr="00EF2DEE">
        <w:rPr>
          <w:rFonts w:ascii="Times New Roman" w:hAnsi="Times New Roman"/>
          <w:bCs/>
          <w:sz w:val="28"/>
          <w:szCs w:val="28"/>
          <w:lang w:eastAsia="x-none"/>
        </w:rPr>
        <w:t xml:space="preserve">      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ab/>
      </w:r>
      <w:r w:rsidRPr="00EF2DEE">
        <w:rPr>
          <w:rFonts w:ascii="Times New Roman" w:hAnsi="Times New Roman"/>
          <w:bCs/>
          <w:sz w:val="28"/>
          <w:szCs w:val="28"/>
          <w:lang w:eastAsia="x-none"/>
        </w:rPr>
        <w:t xml:space="preserve">  </w:t>
      </w:r>
      <w:r w:rsidR="00F76898">
        <w:rPr>
          <w:rFonts w:ascii="Times New Roman" w:hAnsi="Times New Roman"/>
          <w:bCs/>
          <w:sz w:val="28"/>
          <w:szCs w:val="28"/>
          <w:lang w:val="x-none" w:eastAsia="x-none"/>
        </w:rPr>
        <w:t xml:space="preserve">   </w:t>
      </w:r>
      <w:r w:rsidR="00B93FDE">
        <w:rPr>
          <w:rFonts w:ascii="Times New Roman" w:hAnsi="Times New Roman"/>
          <w:bCs/>
          <w:sz w:val="28"/>
          <w:szCs w:val="28"/>
          <w:lang w:eastAsia="x-none"/>
        </w:rPr>
        <w:t xml:space="preserve"> 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  №</w:t>
      </w:r>
      <w:r w:rsidR="00F76898">
        <w:rPr>
          <w:rFonts w:ascii="Times New Roman" w:hAnsi="Times New Roman"/>
          <w:bCs/>
          <w:sz w:val="28"/>
          <w:szCs w:val="28"/>
          <w:lang w:eastAsia="x-none"/>
        </w:rPr>
        <w:t xml:space="preserve"> 203</w:t>
      </w:r>
    </w:p>
    <w:p w:rsidR="00332A9D" w:rsidRPr="0069293F" w:rsidRDefault="00332A9D" w:rsidP="004A4C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x-none"/>
        </w:rPr>
      </w:pPr>
    </w:p>
    <w:p w:rsidR="00332A9D" w:rsidRDefault="00332A9D" w:rsidP="004A4C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32A9D">
        <w:rPr>
          <w:rFonts w:ascii="Times New Roman" w:hAnsi="Times New Roman"/>
          <w:bCs/>
          <w:sz w:val="28"/>
          <w:szCs w:val="28"/>
          <w:lang w:eastAsia="ru-RU"/>
        </w:rPr>
        <w:t>г.</w:t>
      </w:r>
      <w:r w:rsidR="00EF2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32A9D">
        <w:rPr>
          <w:rFonts w:ascii="Times New Roman" w:hAnsi="Times New Roman"/>
          <w:bCs/>
          <w:sz w:val="28"/>
          <w:szCs w:val="28"/>
          <w:lang w:eastAsia="ru-RU"/>
        </w:rPr>
        <w:t>Шенкурск</w:t>
      </w:r>
    </w:p>
    <w:p w:rsidR="00332A9D" w:rsidRPr="0069293F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6"/>
          <w:szCs w:val="16"/>
          <w:lang w:eastAsia="ru-RU"/>
        </w:rPr>
      </w:pPr>
    </w:p>
    <w:p w:rsidR="004602D3" w:rsidRPr="00530538" w:rsidRDefault="00715C56" w:rsidP="004602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одобрении предложения </w:t>
      </w:r>
      <w:r w:rsidR="0069293F">
        <w:rPr>
          <w:rFonts w:ascii="Times New Roman" w:hAnsi="Times New Roman"/>
          <w:b/>
          <w:sz w:val="28"/>
          <w:szCs w:val="28"/>
        </w:rPr>
        <w:t xml:space="preserve">о переименовании </w:t>
      </w:r>
      <w:r>
        <w:rPr>
          <w:rFonts w:ascii="Times New Roman" w:hAnsi="Times New Roman"/>
          <w:b/>
          <w:sz w:val="28"/>
          <w:szCs w:val="28"/>
        </w:rPr>
        <w:t>населенных пунктов, расположенных на территории Шенкурского муниципального округа Архангельской области</w:t>
      </w:r>
      <w:r w:rsidR="004A4CD9">
        <w:rPr>
          <w:rFonts w:ascii="Times New Roman" w:hAnsi="Times New Roman"/>
          <w:b/>
          <w:sz w:val="28"/>
          <w:szCs w:val="28"/>
        </w:rPr>
        <w:t>.</w:t>
      </w:r>
    </w:p>
    <w:p w:rsidR="004602D3" w:rsidRPr="0069293F" w:rsidRDefault="004602D3" w:rsidP="004602D3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602D3" w:rsidRDefault="004602D3" w:rsidP="004602D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5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 соответствии с</w:t>
      </w:r>
      <w:r w:rsidR="00715C56">
        <w:rPr>
          <w:rFonts w:ascii="Times New Roman" w:hAnsi="Times New Roman" w:cs="Times New Roman"/>
          <w:sz w:val="28"/>
          <w:szCs w:val="28"/>
        </w:rPr>
        <w:t xml:space="preserve"> частью 2 статьи 9 Федерального закона от 18 декабря1997 года № 152-ФЗ «О наименованиях географических объектов», статьей</w:t>
      </w:r>
      <w:r w:rsidR="00715C56">
        <w:rPr>
          <w:rFonts w:ascii="Times New Roman" w:hAnsi="Times New Roman" w:cs="Times New Roman"/>
          <w:sz w:val="28"/>
          <w:szCs w:val="28"/>
        </w:rPr>
        <w:tab/>
        <w:t>37 областного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C56">
        <w:rPr>
          <w:rFonts w:ascii="Times New Roman" w:hAnsi="Times New Roman" w:cs="Times New Roman"/>
          <w:sz w:val="28"/>
          <w:szCs w:val="28"/>
        </w:rPr>
        <w:t xml:space="preserve">от  23 сентября 2009 года № 65-5-ОЗ «Об административно-территориальном устройстве Архангельской области», рассмотрев предложение администрации Шенкурского муниципального округа о переименовании населенных пунктов, расположенных на территории Шенкурского муниципального округа Архангельской области, </w:t>
      </w:r>
      <w:r>
        <w:rPr>
          <w:rFonts w:ascii="Times New Roman" w:hAnsi="Times New Roman" w:cs="Times New Roman"/>
          <w:sz w:val="28"/>
          <w:szCs w:val="28"/>
        </w:rPr>
        <w:t>Собрание депутатов</w:t>
      </w: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0E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8355C">
        <w:rPr>
          <w:rFonts w:ascii="Times New Roman" w:hAnsi="Times New Roman" w:cs="Times New Roman"/>
          <w:b/>
          <w:color w:val="000000"/>
          <w:sz w:val="28"/>
          <w:szCs w:val="28"/>
        </w:rPr>
        <w:t>р е ш и л о:</w:t>
      </w:r>
    </w:p>
    <w:p w:rsidR="0069293F" w:rsidRPr="0069293F" w:rsidRDefault="0069293F" w:rsidP="0069293F">
      <w:pPr>
        <w:pStyle w:val="1"/>
        <w:numPr>
          <w:ilvl w:val="0"/>
          <w:numId w:val="3"/>
        </w:numPr>
        <w:tabs>
          <w:tab w:val="left" w:pos="1037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293F">
        <w:rPr>
          <w:rStyle w:val="a4"/>
          <w:rFonts w:ascii="Times New Roman" w:hAnsi="Times New Roman" w:cs="Times New Roman"/>
          <w:sz w:val="28"/>
          <w:szCs w:val="28"/>
        </w:rPr>
        <w:t>Одобрить предложение администрации Шенкурского муниципального округа Архангельской области о переименовании расположенных на территории Шенкурского муниципального округа Архангельской области:</w:t>
      </w:r>
    </w:p>
    <w:p w:rsidR="0069293F" w:rsidRPr="0069293F" w:rsidRDefault="0069293F" w:rsidP="0069293F">
      <w:pPr>
        <w:pStyle w:val="1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293F">
        <w:rPr>
          <w:rStyle w:val="a4"/>
          <w:rFonts w:ascii="Times New Roman" w:hAnsi="Times New Roman" w:cs="Times New Roman"/>
          <w:sz w:val="28"/>
          <w:szCs w:val="28"/>
        </w:rPr>
        <w:t>1) деревни Поташевская (ранее входившей в состав сельского поселения «Верхопаденьгское» Шенкурского муниципального района Архангельской области) в деревню Поташевская Пустынь;</w:t>
      </w:r>
    </w:p>
    <w:p w:rsidR="0069293F" w:rsidRPr="0069293F" w:rsidRDefault="0069293F" w:rsidP="0069293F">
      <w:pPr>
        <w:pStyle w:val="1"/>
        <w:tabs>
          <w:tab w:val="left" w:pos="1052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293F">
        <w:rPr>
          <w:rStyle w:val="a4"/>
          <w:rFonts w:ascii="Times New Roman" w:hAnsi="Times New Roman" w:cs="Times New Roman"/>
          <w:sz w:val="28"/>
          <w:szCs w:val="28"/>
        </w:rPr>
        <w:t>2) деревни Юрьевская (ранее входившей в состав сельского поселения «Верхопаденьгское» Шенкурского муниципального района Архангельской области) в деревню Малая Юрьевская.</w:t>
      </w:r>
    </w:p>
    <w:p w:rsidR="0069293F" w:rsidRPr="0069293F" w:rsidRDefault="0069293F" w:rsidP="0069293F">
      <w:pPr>
        <w:pStyle w:val="1"/>
        <w:numPr>
          <w:ilvl w:val="0"/>
          <w:numId w:val="4"/>
        </w:numPr>
        <w:tabs>
          <w:tab w:val="left" w:pos="1037"/>
        </w:tabs>
        <w:spacing w:line="240" w:lineRule="auto"/>
        <w:ind w:firstLine="720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69293F">
        <w:rPr>
          <w:rStyle w:val="a4"/>
          <w:rFonts w:ascii="Times New Roman" w:hAnsi="Times New Roman" w:cs="Times New Roman"/>
          <w:sz w:val="28"/>
          <w:szCs w:val="28"/>
        </w:rPr>
        <w:t>Направить предложение администрации Шенкурского муниципального округа Архангельской области о переименовании населенных пунктов, расположенных на территории Шенкурского муниципального округа Архангельской области, и документы, обосновывающие указанное предложение, на экспертизу в Федеральную службу государственной регистрации, кадастра и картографии.</w:t>
      </w:r>
    </w:p>
    <w:p w:rsidR="00C974DF" w:rsidRDefault="00C974DF" w:rsidP="00937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9E5A0E">
        <w:rPr>
          <w:rFonts w:ascii="Times New Roman" w:hAnsi="Times New Roman"/>
          <w:sz w:val="26"/>
          <w:szCs w:val="26"/>
        </w:rPr>
        <w:t>Опубликовать настоящее решение в информационном бюллетене «Ше</w:t>
      </w:r>
      <w:r w:rsidR="00937E4B">
        <w:rPr>
          <w:rFonts w:ascii="Times New Roman" w:hAnsi="Times New Roman"/>
          <w:sz w:val="26"/>
          <w:szCs w:val="26"/>
        </w:rPr>
        <w:t xml:space="preserve">нкурский муниципальный вестник» </w:t>
      </w:r>
      <w:r w:rsidR="00DC5FFA">
        <w:rPr>
          <w:rFonts w:ascii="Times New Roman" w:hAnsi="Times New Roman"/>
          <w:sz w:val="28"/>
          <w:szCs w:val="28"/>
        </w:rPr>
        <w:t xml:space="preserve"> </w:t>
      </w:r>
      <w:r w:rsidR="00937E4B" w:rsidRPr="00937E4B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Шенкурского муниципального </w:t>
      </w:r>
      <w:r w:rsidR="00937E4B">
        <w:rPr>
          <w:rFonts w:ascii="Times New Roman" w:hAnsi="Times New Roman"/>
          <w:sz w:val="28"/>
          <w:szCs w:val="28"/>
        </w:rPr>
        <w:t>округа</w:t>
      </w:r>
      <w:r w:rsidR="00937E4B" w:rsidRPr="00937E4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  <w:r w:rsidR="00DC5FFA">
        <w:rPr>
          <w:rFonts w:ascii="Times New Roman" w:hAnsi="Times New Roman"/>
          <w:sz w:val="28"/>
          <w:szCs w:val="28"/>
        </w:rPr>
        <w:t xml:space="preserve">      </w:t>
      </w:r>
      <w:r w:rsidR="0069293F">
        <w:rPr>
          <w:rFonts w:ascii="Times New Roman" w:hAnsi="Times New Roman"/>
          <w:sz w:val="28"/>
          <w:szCs w:val="28"/>
        </w:rPr>
        <w:tab/>
      </w:r>
    </w:p>
    <w:p w:rsidR="00DC5FFA" w:rsidRDefault="0069293F" w:rsidP="00937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602D3" w:rsidRPr="00530538">
        <w:rPr>
          <w:rFonts w:ascii="Times New Roman" w:hAnsi="Times New Roman"/>
          <w:sz w:val="28"/>
          <w:szCs w:val="28"/>
        </w:rPr>
        <w:t>.</w:t>
      </w:r>
      <w:r w:rsidR="004602D3">
        <w:rPr>
          <w:rFonts w:ascii="Times New Roman" w:hAnsi="Times New Roman"/>
          <w:sz w:val="28"/>
          <w:szCs w:val="28"/>
        </w:rPr>
        <w:t xml:space="preserve"> Настоящее р</w:t>
      </w:r>
      <w:r w:rsidR="004602D3" w:rsidRPr="00530538">
        <w:rPr>
          <w:rFonts w:ascii="Times New Roman" w:hAnsi="Times New Roman"/>
          <w:sz w:val="28"/>
          <w:szCs w:val="28"/>
        </w:rPr>
        <w:t xml:space="preserve">ешение вступает в </w:t>
      </w:r>
      <w:r w:rsidR="00B41856">
        <w:rPr>
          <w:rFonts w:ascii="Times New Roman" w:hAnsi="Times New Roman"/>
          <w:sz w:val="28"/>
          <w:szCs w:val="28"/>
        </w:rPr>
        <w:t>силу со дня его официального о</w:t>
      </w:r>
      <w:r w:rsidR="004602D3" w:rsidRPr="00530538">
        <w:rPr>
          <w:rFonts w:ascii="Times New Roman" w:hAnsi="Times New Roman"/>
          <w:sz w:val="28"/>
          <w:szCs w:val="28"/>
        </w:rPr>
        <w:t>б</w:t>
      </w:r>
      <w:r w:rsidR="00B41856">
        <w:rPr>
          <w:rFonts w:ascii="Times New Roman" w:hAnsi="Times New Roman"/>
          <w:sz w:val="28"/>
          <w:szCs w:val="28"/>
        </w:rPr>
        <w:t>народова</w:t>
      </w:r>
      <w:r w:rsidR="004602D3">
        <w:rPr>
          <w:rFonts w:ascii="Times New Roman" w:hAnsi="Times New Roman"/>
          <w:sz w:val="28"/>
          <w:szCs w:val="28"/>
        </w:rPr>
        <w:t>ния</w:t>
      </w:r>
      <w:r w:rsidR="004602D3" w:rsidRPr="00530538">
        <w:rPr>
          <w:rFonts w:ascii="Times New Roman" w:hAnsi="Times New Roman"/>
          <w:sz w:val="28"/>
          <w:szCs w:val="28"/>
        </w:rPr>
        <w:t>.</w:t>
      </w:r>
    </w:p>
    <w:p w:rsidR="00937E4B" w:rsidRDefault="00937E4B" w:rsidP="00937E4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937E4B" w:rsidRPr="00937E4B" w:rsidRDefault="00937E4B" w:rsidP="00F7689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6"/>
          <w:szCs w:val="16"/>
        </w:rPr>
      </w:pPr>
    </w:p>
    <w:p w:rsidR="004602D3" w:rsidRPr="008B19B2" w:rsidRDefault="004602D3" w:rsidP="00DC5FFA">
      <w:pPr>
        <w:pStyle w:val="ConsPlusNormal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8B19B2">
        <w:rPr>
          <w:rFonts w:ascii="Times New Roman" w:hAnsi="Times New Roman" w:cs="Times New Roman"/>
          <w:color w:val="000000"/>
          <w:sz w:val="28"/>
          <w:szCs w:val="28"/>
        </w:rPr>
        <w:t xml:space="preserve">Собрания депутатов </w:t>
      </w:r>
    </w:p>
    <w:p w:rsidR="00DD3DB5" w:rsidRPr="00937E4B" w:rsidRDefault="004602D3" w:rsidP="00937E4B">
      <w:pPr>
        <w:pStyle w:val="ConsPlusNormal"/>
        <w:tabs>
          <w:tab w:val="left" w:pos="6084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</w:t>
      </w:r>
      <w:r w:rsidR="00B93FDE">
        <w:rPr>
          <w:rFonts w:ascii="Times New Roman" w:hAnsi="Times New Roman" w:cs="Times New Roman"/>
          <w:sz w:val="28"/>
          <w:szCs w:val="28"/>
        </w:rPr>
        <w:t>ого муниципального округа</w:t>
      </w:r>
      <w:r w:rsidR="00B93FDE">
        <w:rPr>
          <w:rFonts w:ascii="Times New Roman" w:hAnsi="Times New Roman" w:cs="Times New Roman"/>
          <w:sz w:val="28"/>
          <w:szCs w:val="28"/>
        </w:rPr>
        <w:tab/>
        <w:t xml:space="preserve">              А.С. </w:t>
      </w:r>
      <w:proofErr w:type="spellStart"/>
      <w:r w:rsidR="00B93FDE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</w:p>
    <w:sectPr w:rsidR="00DD3DB5" w:rsidRPr="00937E4B" w:rsidSect="006929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07848"/>
    <w:multiLevelType w:val="multilevel"/>
    <w:tmpl w:val="5616F65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3264FF8"/>
    <w:multiLevelType w:val="hybridMultilevel"/>
    <w:tmpl w:val="1BF039EE"/>
    <w:lvl w:ilvl="0" w:tplc="B24EEEC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D576C6"/>
    <w:multiLevelType w:val="multilevel"/>
    <w:tmpl w:val="F5822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A79584C"/>
    <w:multiLevelType w:val="hybridMultilevel"/>
    <w:tmpl w:val="02606778"/>
    <w:lvl w:ilvl="0" w:tplc="DB2A80D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57B"/>
    <w:rsid w:val="00027066"/>
    <w:rsid w:val="00092F89"/>
    <w:rsid w:val="0009457B"/>
    <w:rsid w:val="000E0E52"/>
    <w:rsid w:val="002D0104"/>
    <w:rsid w:val="002E3C12"/>
    <w:rsid w:val="003302D2"/>
    <w:rsid w:val="00332A9D"/>
    <w:rsid w:val="00382FF9"/>
    <w:rsid w:val="004602D3"/>
    <w:rsid w:val="004A4CD9"/>
    <w:rsid w:val="004E108E"/>
    <w:rsid w:val="005A77E1"/>
    <w:rsid w:val="005E0D35"/>
    <w:rsid w:val="0060194E"/>
    <w:rsid w:val="00605CCF"/>
    <w:rsid w:val="0068355C"/>
    <w:rsid w:val="0069293F"/>
    <w:rsid w:val="00715C56"/>
    <w:rsid w:val="0073140C"/>
    <w:rsid w:val="00914B85"/>
    <w:rsid w:val="00937E4B"/>
    <w:rsid w:val="00A6432B"/>
    <w:rsid w:val="00AD11E2"/>
    <w:rsid w:val="00B41856"/>
    <w:rsid w:val="00B93FDE"/>
    <w:rsid w:val="00C90D78"/>
    <w:rsid w:val="00C92C55"/>
    <w:rsid w:val="00C974DF"/>
    <w:rsid w:val="00CD0B03"/>
    <w:rsid w:val="00D1746F"/>
    <w:rsid w:val="00DA4134"/>
    <w:rsid w:val="00DC5FFA"/>
    <w:rsid w:val="00DD3DB5"/>
    <w:rsid w:val="00DE65D5"/>
    <w:rsid w:val="00E96D02"/>
    <w:rsid w:val="00EF2DEE"/>
    <w:rsid w:val="00F3665D"/>
    <w:rsid w:val="00F669AA"/>
    <w:rsid w:val="00F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DD3DB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link w:val="1"/>
    <w:locked/>
    <w:rsid w:val="0069293F"/>
    <w:rPr>
      <w:sz w:val="26"/>
      <w:szCs w:val="26"/>
    </w:rPr>
  </w:style>
  <w:style w:type="paragraph" w:customStyle="1" w:styleId="1">
    <w:name w:val="Основной текст1"/>
    <w:basedOn w:val="a"/>
    <w:link w:val="a4"/>
    <w:rsid w:val="0069293F"/>
    <w:pPr>
      <w:widowControl w:val="0"/>
      <w:spacing w:after="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DD3DB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link w:val="1"/>
    <w:locked/>
    <w:rsid w:val="0069293F"/>
    <w:rPr>
      <w:sz w:val="26"/>
      <w:szCs w:val="26"/>
    </w:rPr>
  </w:style>
  <w:style w:type="paragraph" w:customStyle="1" w:styleId="1">
    <w:name w:val="Основной текст1"/>
    <w:basedOn w:val="a"/>
    <w:link w:val="a4"/>
    <w:rsid w:val="0069293F"/>
    <w:pPr>
      <w:widowControl w:val="0"/>
      <w:spacing w:after="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2024-03-29T14:04:00Z</cp:lastPrinted>
  <dcterms:created xsi:type="dcterms:W3CDTF">2024-03-19T11:50:00Z</dcterms:created>
  <dcterms:modified xsi:type="dcterms:W3CDTF">2024-03-29T14:05:00Z</dcterms:modified>
</cp:coreProperties>
</file>